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736D44" w14:paraId="4D3BD099"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6D82623" w14:textId="77777777" w:rsidR="00736D44" w:rsidRDefault="00736D44" w:rsidP="00862380">
            <w:pPr>
              <w:spacing w:after="0" w:line="240" w:lineRule="auto"/>
              <w:jc w:val="center"/>
              <w:rPr>
                <w:rFonts w:ascii="Calibri" w:eastAsia="Times New Roman" w:hAnsi="Calibri" w:cs="Calibri"/>
                <w:b/>
                <w:bCs/>
                <w:color w:val="FFFFFF"/>
                <w:lang w:eastAsia="sk-SK"/>
              </w:rPr>
            </w:pPr>
            <w:bookmarkStart w:id="0" w:name="_Hlk110257706"/>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36D44" w14:paraId="0D29E0F7" w14:textId="77777777" w:rsidTr="00862380">
        <w:trPr>
          <w:trHeight w:val="450"/>
        </w:trPr>
        <w:tc>
          <w:tcPr>
            <w:tcW w:w="10623" w:type="dxa"/>
            <w:gridSpan w:val="3"/>
            <w:vMerge/>
            <w:tcBorders>
              <w:top w:val="nil"/>
              <w:left w:val="nil"/>
              <w:bottom w:val="nil"/>
              <w:right w:val="nil"/>
            </w:tcBorders>
            <w:vAlign w:val="center"/>
          </w:tcPr>
          <w:p w14:paraId="0ABE6D27" w14:textId="77777777" w:rsidR="00736D44" w:rsidRDefault="00736D44"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466E3667" w14:textId="77777777" w:rsidR="00736D44" w:rsidRDefault="00736D44" w:rsidP="00862380">
            <w:pPr>
              <w:spacing w:after="0" w:line="240" w:lineRule="auto"/>
              <w:jc w:val="center"/>
              <w:rPr>
                <w:rFonts w:ascii="Calibri" w:eastAsia="Times New Roman" w:hAnsi="Calibri" w:cs="Calibri"/>
                <w:b/>
                <w:bCs/>
                <w:color w:val="FFFFFF"/>
                <w:lang w:eastAsia="sk-SK"/>
              </w:rPr>
            </w:pPr>
          </w:p>
        </w:tc>
      </w:tr>
      <w:tr w:rsidR="00736D44" w14:paraId="0249910B" w14:textId="77777777" w:rsidTr="00862380">
        <w:trPr>
          <w:trHeight w:val="60"/>
        </w:trPr>
        <w:tc>
          <w:tcPr>
            <w:tcW w:w="567" w:type="dxa"/>
            <w:tcBorders>
              <w:top w:val="nil"/>
              <w:left w:val="nil"/>
              <w:bottom w:val="nil"/>
              <w:right w:val="nil"/>
            </w:tcBorders>
            <w:shd w:val="clear" w:color="auto" w:fill="auto"/>
            <w:vAlign w:val="center"/>
          </w:tcPr>
          <w:p w14:paraId="1AA82B8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09A1AE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305FEDB"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480EFE9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947E51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B4E1096" w14:textId="77777777" w:rsidR="00736D44" w:rsidRDefault="00736D44"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5CDF302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30E0562" w14:textId="77777777" w:rsidTr="00862380">
        <w:trPr>
          <w:trHeight w:val="375"/>
        </w:trPr>
        <w:tc>
          <w:tcPr>
            <w:tcW w:w="10623" w:type="dxa"/>
            <w:gridSpan w:val="3"/>
            <w:vMerge/>
            <w:tcBorders>
              <w:top w:val="nil"/>
              <w:left w:val="nil"/>
              <w:bottom w:val="nil"/>
              <w:right w:val="nil"/>
            </w:tcBorders>
            <w:vAlign w:val="center"/>
          </w:tcPr>
          <w:p w14:paraId="562DA7A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084D5E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r>
      <w:tr w:rsidR="00736D44" w14:paraId="01DB6B81" w14:textId="77777777" w:rsidTr="00862380">
        <w:trPr>
          <w:trHeight w:val="90"/>
        </w:trPr>
        <w:tc>
          <w:tcPr>
            <w:tcW w:w="567" w:type="dxa"/>
            <w:tcBorders>
              <w:top w:val="nil"/>
              <w:left w:val="nil"/>
              <w:bottom w:val="nil"/>
              <w:right w:val="nil"/>
            </w:tcBorders>
            <w:shd w:val="clear" w:color="auto" w:fill="auto"/>
            <w:vAlign w:val="center"/>
          </w:tcPr>
          <w:p w14:paraId="7BF168F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75519B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6C81B5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15CD58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AC8E501" w14:textId="77777777" w:rsidTr="00862380">
        <w:trPr>
          <w:trHeight w:val="345"/>
        </w:trPr>
        <w:tc>
          <w:tcPr>
            <w:tcW w:w="567" w:type="dxa"/>
            <w:tcBorders>
              <w:top w:val="nil"/>
              <w:left w:val="nil"/>
              <w:bottom w:val="nil"/>
              <w:right w:val="nil"/>
            </w:tcBorders>
            <w:shd w:val="clear" w:color="auto" w:fill="auto"/>
            <w:vAlign w:val="center"/>
          </w:tcPr>
          <w:p w14:paraId="59B7F0E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0A2B5BB" w14:textId="77777777" w:rsidR="00736D44" w:rsidRDefault="00864A50" w:rsidP="00862380">
            <w:pPr>
              <w:spacing w:after="0" w:line="240" w:lineRule="auto"/>
              <w:rPr>
                <w:rFonts w:ascii="Calibri" w:eastAsia="Times New Roman" w:hAnsi="Calibri" w:cs="Calibri"/>
                <w:sz w:val="16"/>
                <w:szCs w:val="16"/>
                <w:lang w:eastAsia="sk-SK"/>
              </w:rPr>
            </w:pPr>
            <w:hyperlink r:id="rId4" w:anchor="'poznamky_explanatory notes'!A1" w:history="1">
              <w:r w:rsidR="00736D44">
                <w:rPr>
                  <w:rFonts w:ascii="Calibri" w:eastAsia="Times New Roman" w:hAnsi="Calibri" w:cs="Calibri"/>
                  <w:sz w:val="16"/>
                  <w:szCs w:val="16"/>
                  <w:lang w:eastAsia="sk-SK"/>
                </w:rPr>
                <w:t xml:space="preserve">ID konania/ID of the procedure: </w:t>
              </w:r>
              <w:r w:rsidR="00736D44">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D22743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DD04A8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267ACB" w14:textId="77777777" w:rsidTr="00862380">
        <w:trPr>
          <w:trHeight w:val="345"/>
        </w:trPr>
        <w:tc>
          <w:tcPr>
            <w:tcW w:w="567" w:type="dxa"/>
            <w:tcBorders>
              <w:top w:val="nil"/>
              <w:left w:val="nil"/>
              <w:bottom w:val="nil"/>
              <w:right w:val="nil"/>
            </w:tcBorders>
            <w:shd w:val="clear" w:color="auto" w:fill="auto"/>
            <w:vAlign w:val="center"/>
          </w:tcPr>
          <w:p w14:paraId="780632C6" w14:textId="77777777" w:rsidR="00736D44" w:rsidRDefault="00736D44"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0D6C6D9" w14:textId="77777777" w:rsidR="00736D44" w:rsidRDefault="00736D44"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6A97427B"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47DE45BF"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AAEAE0C" w14:textId="77777777" w:rsidTr="00862380">
        <w:trPr>
          <w:trHeight w:val="405"/>
        </w:trPr>
        <w:tc>
          <w:tcPr>
            <w:tcW w:w="567" w:type="dxa"/>
            <w:tcBorders>
              <w:top w:val="nil"/>
              <w:left w:val="nil"/>
              <w:bottom w:val="nil"/>
              <w:right w:val="nil"/>
            </w:tcBorders>
            <w:shd w:val="clear" w:color="auto" w:fill="auto"/>
            <w:vAlign w:val="center"/>
          </w:tcPr>
          <w:p w14:paraId="20417F63"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BC0B0F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A50B4F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053B300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2906E"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57E7F7" w14:textId="77777777" w:rsidR="00736D44" w:rsidRDefault="00864A50" w:rsidP="00862380">
            <w:pPr>
              <w:spacing w:after="0" w:line="240" w:lineRule="auto"/>
              <w:rPr>
                <w:rFonts w:ascii="Calibri" w:eastAsia="Times New Roman" w:hAnsi="Calibri" w:cs="Calibri"/>
                <w:sz w:val="16"/>
                <w:szCs w:val="16"/>
                <w:lang w:eastAsia="sk-SK"/>
              </w:rPr>
            </w:pPr>
            <w:hyperlink r:id="rId5" w:anchor="'poznamky_explanatory notes'!A1" w:history="1">
              <w:r w:rsidR="00736D44">
                <w:rPr>
                  <w:rFonts w:ascii="Calibri" w:eastAsia="Times New Roman" w:hAnsi="Calibri" w:cs="Calibri"/>
                  <w:sz w:val="16"/>
                  <w:szCs w:val="16"/>
                  <w:lang w:eastAsia="sk-SK"/>
                </w:rPr>
                <w:t xml:space="preserve">OCA1. Priezvisko hodnotenej osoby / Surname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096AADE6" w14:textId="1E918A57" w:rsidR="00736D44" w:rsidRDefault="00D56CB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Ťažiarová</w:t>
            </w:r>
          </w:p>
        </w:tc>
        <w:tc>
          <w:tcPr>
            <w:tcW w:w="160" w:type="dxa"/>
            <w:vAlign w:val="center"/>
          </w:tcPr>
          <w:p w14:paraId="5C9E08C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D360784"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2BAE45" w14:textId="77777777" w:rsidR="00736D44" w:rsidRDefault="00864A50" w:rsidP="00862380">
            <w:pPr>
              <w:spacing w:after="0" w:line="240" w:lineRule="auto"/>
              <w:rPr>
                <w:rFonts w:ascii="Calibri" w:eastAsia="Times New Roman" w:hAnsi="Calibri" w:cs="Calibri"/>
                <w:sz w:val="16"/>
                <w:szCs w:val="16"/>
                <w:lang w:eastAsia="sk-SK"/>
              </w:rPr>
            </w:pPr>
            <w:hyperlink r:id="rId6" w:anchor="'poznamky_explanatory notes'!A1" w:history="1">
              <w:r w:rsidR="00736D44">
                <w:rPr>
                  <w:rFonts w:ascii="Calibri" w:eastAsia="Times New Roman" w:hAnsi="Calibri" w:cs="Calibri"/>
                  <w:sz w:val="16"/>
                  <w:szCs w:val="16"/>
                  <w:lang w:eastAsia="sk-SK"/>
                </w:rPr>
                <w:t xml:space="preserve">OCA2. Meno hodnotenej osoby / 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1AC94C89" w14:textId="2FAD2E25" w:rsidR="00736D44" w:rsidRDefault="00D56CB8"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Marta</w:t>
            </w:r>
          </w:p>
        </w:tc>
        <w:tc>
          <w:tcPr>
            <w:tcW w:w="160" w:type="dxa"/>
            <w:vAlign w:val="center"/>
          </w:tcPr>
          <w:p w14:paraId="3789D17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71A5EB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CB36C2" w14:textId="77777777" w:rsidR="00736D44" w:rsidRDefault="00864A50" w:rsidP="00862380">
            <w:pPr>
              <w:spacing w:after="0" w:line="240" w:lineRule="auto"/>
              <w:rPr>
                <w:rFonts w:ascii="Calibri" w:eastAsia="Times New Roman" w:hAnsi="Calibri" w:cs="Calibri"/>
                <w:sz w:val="16"/>
                <w:szCs w:val="16"/>
                <w:lang w:eastAsia="sk-SK"/>
              </w:rPr>
            </w:pPr>
            <w:hyperlink r:id="rId7" w:anchor="'poznamky_explanatory notes'!A1" w:history="1">
              <w:r w:rsidR="00736D44">
                <w:rPr>
                  <w:rFonts w:ascii="Calibri" w:eastAsia="Times New Roman" w:hAnsi="Calibri" w:cs="Calibri"/>
                  <w:sz w:val="16"/>
                  <w:szCs w:val="16"/>
                  <w:lang w:eastAsia="sk-SK"/>
                </w:rPr>
                <w:t xml:space="preserve">OCA3. Tituly hodnotenej osoby / Degrees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B008837" w14:textId="33A5C029" w:rsidR="00736D44" w:rsidRPr="007E1DDE" w:rsidRDefault="00D56CB8" w:rsidP="00677A7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PhDr. PhD.</w:t>
            </w:r>
          </w:p>
        </w:tc>
        <w:tc>
          <w:tcPr>
            <w:tcW w:w="160" w:type="dxa"/>
            <w:vAlign w:val="center"/>
          </w:tcPr>
          <w:p w14:paraId="5E769AB8"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E540492"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AF3140" w14:textId="77777777" w:rsidR="00736D44" w:rsidRDefault="00864A50" w:rsidP="00862380">
            <w:pPr>
              <w:spacing w:after="0" w:line="240" w:lineRule="auto"/>
              <w:rPr>
                <w:rFonts w:ascii="Calibri" w:eastAsia="Times New Roman" w:hAnsi="Calibri" w:cs="Calibri"/>
                <w:sz w:val="16"/>
                <w:szCs w:val="16"/>
                <w:lang w:eastAsia="sk-SK"/>
              </w:rPr>
            </w:pPr>
            <w:hyperlink r:id="rId8" w:anchor="'poznamky_explanatory notes'!A1" w:history="1">
              <w:r w:rsidR="00736D4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36D44">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71011746" w14:textId="383478A7" w:rsidR="00736D44" w:rsidRPr="005B40FD" w:rsidRDefault="00D56CB8" w:rsidP="00862380">
            <w:pPr>
              <w:spacing w:after="0" w:line="240" w:lineRule="auto"/>
              <w:rPr>
                <w:rFonts w:ascii="Calibri" w:eastAsia="Times New Roman" w:hAnsi="Calibri" w:cs="Calibri"/>
                <w:color w:val="000000"/>
                <w:sz w:val="16"/>
                <w:szCs w:val="16"/>
                <w:lang w:eastAsia="sk-SK"/>
              </w:rPr>
            </w:pPr>
            <w:r w:rsidRPr="00D56CB8">
              <w:rPr>
                <w:rFonts w:ascii="Calibri" w:eastAsia="Times New Roman" w:hAnsi="Calibri" w:cs="Calibri"/>
                <w:color w:val="000000"/>
                <w:sz w:val="16"/>
                <w:szCs w:val="16"/>
                <w:lang w:eastAsia="sk-SK"/>
              </w:rPr>
              <w:t>https://www.portalvs.sk/regzam/detail/12376</w:t>
            </w:r>
          </w:p>
        </w:tc>
        <w:tc>
          <w:tcPr>
            <w:tcW w:w="160" w:type="dxa"/>
            <w:vAlign w:val="center"/>
          </w:tcPr>
          <w:p w14:paraId="51E6CD0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15AF87C"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402105" w14:textId="77777777" w:rsidR="00736D44" w:rsidRDefault="00864A50" w:rsidP="00862380">
            <w:pPr>
              <w:spacing w:after="0" w:line="240" w:lineRule="auto"/>
              <w:rPr>
                <w:rFonts w:ascii="Calibri" w:eastAsia="Times New Roman" w:hAnsi="Calibri" w:cs="Calibri"/>
                <w:sz w:val="16"/>
                <w:szCs w:val="16"/>
                <w:lang w:eastAsia="sk-SK"/>
              </w:rPr>
            </w:pPr>
            <w:hyperlink r:id="rId9" w:anchor="'poznamky_explanatory notes'!A1" w:history="1">
              <w:r w:rsidR="00736D44">
                <w:rPr>
                  <w:rFonts w:ascii="Calibri" w:eastAsia="Times New Roman" w:hAnsi="Calibri" w:cs="Calibri"/>
                  <w:sz w:val="16"/>
                  <w:szCs w:val="16"/>
                  <w:lang w:eastAsia="sk-SK"/>
                </w:rPr>
                <w:t xml:space="preserve">OCA5. Oblasť posudzovania / Area of assessment </w:t>
              </w:r>
              <w:r w:rsidR="00736D44">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6F3F7755" w14:textId="7EE6316C" w:rsidR="00736D44"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70D1F2C2"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423CE4A"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FB7833" w14:textId="77777777" w:rsidR="00736D44" w:rsidRDefault="00864A50" w:rsidP="00862380">
            <w:pPr>
              <w:spacing w:after="0" w:line="240" w:lineRule="auto"/>
              <w:rPr>
                <w:rFonts w:ascii="Calibri" w:eastAsia="Times New Roman" w:hAnsi="Calibri" w:cs="Calibri"/>
                <w:sz w:val="16"/>
                <w:szCs w:val="16"/>
                <w:lang w:eastAsia="sk-SK"/>
              </w:rPr>
            </w:pPr>
            <w:hyperlink r:id="rId10" w:anchor="Expl.OCA6!A1" w:history="1">
              <w:r w:rsidR="00736D44">
                <w:rPr>
                  <w:rFonts w:ascii="Calibri" w:eastAsia="Times New Roman" w:hAnsi="Calibri" w:cs="Calibri"/>
                  <w:sz w:val="16"/>
                  <w:szCs w:val="16"/>
                  <w:lang w:eastAsia="sk-SK"/>
                </w:rPr>
                <w:t xml:space="preserve">OCA6. Kategória výstupu tvorivej činnosti / Category of the research/ artistic/other output </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1F3F1D7D" w14:textId="7D5E0712" w:rsidR="00736D44" w:rsidRPr="00182B29" w:rsidRDefault="00D56CB8" w:rsidP="00862380">
            <w:pPr>
              <w:pStyle w:val="Normlny1"/>
              <w:rPr>
                <w:rFonts w:ascii="Calibri" w:eastAsia="Times New Roman" w:hAnsi="Calibri" w:cs="Calibri"/>
                <w:color w:val="000000"/>
                <w:sz w:val="16"/>
                <w:szCs w:val="16"/>
              </w:rPr>
            </w:pPr>
            <w:r>
              <w:rPr>
                <w:rFonts w:ascii="Calibri" w:eastAsia="Times New Roman" w:hAnsi="Calibri" w:cs="Calibri"/>
                <w:color w:val="000000"/>
                <w:sz w:val="16"/>
                <w:szCs w:val="16"/>
              </w:rPr>
              <w:t>vedecký výstup/scientific output</w:t>
            </w:r>
          </w:p>
        </w:tc>
        <w:tc>
          <w:tcPr>
            <w:tcW w:w="160" w:type="dxa"/>
            <w:vAlign w:val="center"/>
          </w:tcPr>
          <w:p w14:paraId="535AF98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EB1E61A"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CADDEB3"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45454F7F" w14:textId="49359BCB" w:rsidR="00736D44" w:rsidRDefault="009375CE" w:rsidP="00677A7E">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2007</w:t>
            </w:r>
          </w:p>
        </w:tc>
        <w:tc>
          <w:tcPr>
            <w:tcW w:w="160" w:type="dxa"/>
            <w:vAlign w:val="center"/>
          </w:tcPr>
          <w:p w14:paraId="0F07862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5A278B9"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9D530CF" w14:textId="77777777" w:rsidR="00736D44" w:rsidRDefault="00864A50" w:rsidP="00862380">
            <w:pPr>
              <w:spacing w:after="0" w:line="240" w:lineRule="auto"/>
              <w:rPr>
                <w:rFonts w:ascii="Calibri" w:eastAsia="Times New Roman" w:hAnsi="Calibri" w:cs="Calibri"/>
                <w:sz w:val="16"/>
                <w:szCs w:val="16"/>
                <w:lang w:eastAsia="sk-SK"/>
              </w:rPr>
            </w:pPr>
            <w:hyperlink r:id="rId11" w:anchor="'poznamky_explanatory notes'!A1" w:history="1">
              <w:r w:rsidR="00736D44">
                <w:rPr>
                  <w:rFonts w:ascii="Calibri" w:eastAsia="Times New Roman" w:hAnsi="Calibri" w:cs="Calibri"/>
                  <w:sz w:val="16"/>
                  <w:szCs w:val="16"/>
                  <w:lang w:eastAsia="sk-SK"/>
                </w:rPr>
                <w:t xml:space="preserve">OCA8. ID záznamu v CREPČ alebo CREUČ </w:t>
              </w:r>
              <w:r w:rsidR="00736D44">
                <w:rPr>
                  <w:rFonts w:ascii="Calibri" w:eastAsia="Times New Roman" w:hAnsi="Calibri" w:cs="Calibri"/>
                  <w:i/>
                  <w:iCs/>
                  <w:sz w:val="16"/>
                  <w:szCs w:val="16"/>
                  <w:lang w:eastAsia="sk-SK"/>
                </w:rPr>
                <w:t>(ak je)</w:t>
              </w:r>
              <w:r w:rsidR="00736D4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36D44">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02BE6C57" w14:textId="6052C481" w:rsidR="00736D44" w:rsidRPr="009375CE" w:rsidRDefault="009375CE" w:rsidP="00362B3A">
            <w:pPr>
              <w:spacing w:after="0" w:line="240" w:lineRule="auto"/>
              <w:rPr>
                <w:rFonts w:eastAsia="Times New Roman" w:cstheme="minorHAnsi"/>
                <w:color w:val="000000"/>
                <w:sz w:val="16"/>
                <w:szCs w:val="16"/>
                <w:lang w:eastAsia="sk-SK"/>
              </w:rPr>
            </w:pPr>
            <w:r w:rsidRPr="009375CE">
              <w:rPr>
                <w:rFonts w:cstheme="minorHAnsi"/>
                <w:bCs/>
                <w:sz w:val="16"/>
                <w:szCs w:val="16"/>
                <w:shd w:val="clear" w:color="auto" w:fill="FFFFFF"/>
              </w:rPr>
              <w:t>ID: </w:t>
            </w:r>
            <w:r w:rsidRPr="009375CE">
              <w:rPr>
                <w:rFonts w:cstheme="minorHAnsi"/>
                <w:sz w:val="16"/>
                <w:szCs w:val="16"/>
                <w:shd w:val="clear" w:color="auto" w:fill="FFFFFF"/>
              </w:rPr>
              <w:t>UK.Bratislava.vtls000195866</w:t>
            </w:r>
          </w:p>
        </w:tc>
        <w:tc>
          <w:tcPr>
            <w:tcW w:w="160" w:type="dxa"/>
            <w:vAlign w:val="center"/>
          </w:tcPr>
          <w:p w14:paraId="5E4EF1E3"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AD510D4"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4FE00DD" w14:textId="77777777" w:rsidR="00736D44" w:rsidRDefault="00864A50" w:rsidP="00862380">
            <w:pPr>
              <w:spacing w:after="0" w:line="240" w:lineRule="auto"/>
              <w:rPr>
                <w:rFonts w:ascii="Calibri" w:eastAsia="Times New Roman" w:hAnsi="Calibri" w:cs="Calibri"/>
                <w:sz w:val="16"/>
                <w:szCs w:val="16"/>
                <w:lang w:eastAsia="sk-SK"/>
              </w:rPr>
            </w:pPr>
            <w:hyperlink r:id="rId12" w:anchor="'poznamky_explanatory notes'!A1" w:history="1">
              <w:r w:rsidR="00736D44">
                <w:rPr>
                  <w:rFonts w:ascii="Calibri" w:eastAsia="Times New Roman" w:hAnsi="Calibri" w:cs="Calibri"/>
                  <w:sz w:val="16"/>
                  <w:szCs w:val="16"/>
                  <w:lang w:eastAsia="sk-SK"/>
                </w:rPr>
                <w:t xml:space="preserve">OCA9. Hyperlink na záznam v CREPČ alebo CREUČ / Hyperlink to the record in CRPA or CRAA </w:t>
              </w:r>
              <w:r w:rsidR="00736D44">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F73E5D7" w14:textId="5D455E0A" w:rsidR="00736D44" w:rsidRPr="00DE5DA0" w:rsidRDefault="009375CE" w:rsidP="00362B3A">
            <w:pPr>
              <w:spacing w:after="0" w:line="240" w:lineRule="auto"/>
              <w:rPr>
                <w:rFonts w:eastAsia="Times New Roman" w:cstheme="minorHAnsi"/>
                <w:sz w:val="16"/>
                <w:szCs w:val="16"/>
                <w:lang w:eastAsia="sk-SK"/>
              </w:rPr>
            </w:pPr>
            <w:r w:rsidRPr="009375CE">
              <w:rPr>
                <w:rFonts w:eastAsia="Times New Roman" w:cstheme="minorHAnsi"/>
                <w:sz w:val="16"/>
                <w:szCs w:val="16"/>
                <w:lang w:eastAsia="sk-SK"/>
              </w:rPr>
              <w:t>http://www.crepc.sk/portal?fn=*recview&amp;uid=53268&amp;pageId=resultform&amp;full=0</w:t>
            </w:r>
          </w:p>
        </w:tc>
        <w:tc>
          <w:tcPr>
            <w:tcW w:w="160" w:type="dxa"/>
            <w:vAlign w:val="center"/>
          </w:tcPr>
          <w:p w14:paraId="4C4554D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C27867F"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AF3627D" w14:textId="77777777" w:rsidR="00736D44" w:rsidRDefault="00736D44"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66164E91" w14:textId="77777777" w:rsidR="00736D44" w:rsidRDefault="00864A50" w:rsidP="00862380">
            <w:pPr>
              <w:spacing w:after="0" w:line="240" w:lineRule="auto"/>
              <w:rPr>
                <w:rFonts w:ascii="Calibri" w:eastAsia="Times New Roman" w:hAnsi="Calibri" w:cs="Calibri"/>
                <w:sz w:val="16"/>
                <w:szCs w:val="16"/>
                <w:lang w:eastAsia="sk-SK"/>
              </w:rPr>
            </w:pPr>
            <w:hyperlink r:id="rId13" w:anchor="'poznamky_explanatory notes'!A1" w:history="1">
              <w:r w:rsidR="00736D4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36D44">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00D105F1" w14:textId="77777777" w:rsidR="00736D44" w:rsidRPr="00E31F09" w:rsidRDefault="00736D44" w:rsidP="00862380">
            <w:pPr>
              <w:spacing w:after="0" w:line="240" w:lineRule="auto"/>
              <w:rPr>
                <w:rFonts w:ascii="Calibri" w:eastAsia="Times New Roman" w:hAnsi="Calibri" w:cs="Calibri"/>
                <w:sz w:val="16"/>
                <w:szCs w:val="16"/>
                <w:lang w:eastAsia="sk-SK"/>
              </w:rPr>
            </w:pPr>
          </w:p>
        </w:tc>
        <w:tc>
          <w:tcPr>
            <w:tcW w:w="160" w:type="dxa"/>
            <w:vAlign w:val="center"/>
          </w:tcPr>
          <w:p w14:paraId="6DDDAC4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08A167D"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435FA60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770558C"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B8EA5E4" w14:textId="045E78B4" w:rsidR="00736D44" w:rsidRPr="00677A7E" w:rsidRDefault="009375CE" w:rsidP="00862380">
            <w:pPr>
              <w:spacing w:after="0" w:line="240" w:lineRule="auto"/>
              <w:rPr>
                <w:rFonts w:ascii="Calibri" w:eastAsia="Times New Roman" w:hAnsi="Calibri" w:cs="Calibri"/>
                <w:color w:val="000000"/>
                <w:sz w:val="16"/>
                <w:szCs w:val="16"/>
                <w:lang w:eastAsia="sk-SK"/>
              </w:rPr>
            </w:pPr>
            <w:r>
              <w:rPr>
                <w:rFonts w:ascii="Trebuchet MS" w:hAnsi="Trebuchet MS"/>
                <w:b/>
                <w:bCs/>
                <w:color w:val="474747"/>
                <w:sz w:val="17"/>
                <w:szCs w:val="17"/>
                <w:shd w:val="clear" w:color="auto" w:fill="EFF3FC"/>
              </w:rPr>
              <w:t>Comparison of postsurgical and community acquired bacterial meningitis - analysis of 372 cases within a nationwide survey</w:t>
            </w:r>
            <w:r>
              <w:rPr>
                <w:rFonts w:ascii="Trebuchet MS" w:hAnsi="Trebuchet MS"/>
                <w:color w:val="474747"/>
                <w:sz w:val="17"/>
                <w:szCs w:val="17"/>
                <w:shd w:val="clear" w:color="auto" w:fill="EFF3FC"/>
              </w:rPr>
              <w:t> / Strehárová Anna, Benca Juraj, Holečková Katarína, Balik J., Šula I., Lesňáková A., Lužinský L., Pavlíková Z., Adamkovičová E., Špiláková N., Kacunová B., Dovalová V., Kisac P., Beňo P., Kalavský Erich, Šramka Miron, Ondrušová Adriana, Sečková S., Sládečková V., Kolenová Alexandra, Bartkovjak M., Bukovinová Paulína, Hvizdák F., Lengyel P., Bielová M., Wiczmandyová O., Švábová V., Findová L., Kutna K., Deadline J., Diana E., Krumpolcová M., Kiwou M., Šteňo Juraj, Stankovič Igor, Bauer František, Kováč M., Huttová M., Ťažiarová Marta, Lužica R., Sániová Beata, Rudinský Bruno, Sabo I., Karvaj M., Johnson M. J., 2007.</w:t>
            </w:r>
            <w:r>
              <w:rPr>
                <w:rFonts w:ascii="Trebuchet MS" w:hAnsi="Trebuchet MS"/>
                <w:color w:val="474747"/>
                <w:sz w:val="17"/>
                <w:szCs w:val="17"/>
              </w:rPr>
              <w:br/>
            </w:r>
            <w:r>
              <w:rPr>
                <w:rFonts w:ascii="Trebuchet MS" w:hAnsi="Trebuchet MS"/>
                <w:color w:val="474747"/>
                <w:sz w:val="17"/>
                <w:szCs w:val="17"/>
                <w:shd w:val="clear" w:color="auto" w:fill="EFF3FC"/>
              </w:rPr>
              <w:t xml:space="preserve">In: Neuroendocrinology Letters. - </w:t>
            </w:r>
            <w:r w:rsidRPr="009375CE">
              <w:rPr>
                <w:rFonts w:ascii="Trebuchet MS" w:hAnsi="Trebuchet MS"/>
                <w:sz w:val="17"/>
                <w:szCs w:val="17"/>
                <w:shd w:val="clear" w:color="auto" w:fill="EFF3FC"/>
              </w:rPr>
              <w:t>ISSN </w:t>
            </w:r>
            <w:hyperlink r:id="rId14" w:history="1">
              <w:r w:rsidRPr="009375CE">
                <w:rPr>
                  <w:rStyle w:val="Hypertextovprepojenie"/>
                  <w:rFonts w:ascii="Trebuchet MS" w:hAnsi="Trebuchet MS"/>
                  <w:color w:val="auto"/>
                  <w:sz w:val="17"/>
                  <w:szCs w:val="17"/>
                  <w:shd w:val="clear" w:color="auto" w:fill="EFF3FC"/>
                </w:rPr>
                <w:t>0172-780X</w:t>
              </w:r>
            </w:hyperlink>
            <w:r w:rsidRPr="009375CE">
              <w:rPr>
                <w:rFonts w:ascii="Trebuchet MS" w:hAnsi="Trebuchet MS"/>
                <w:sz w:val="17"/>
                <w:szCs w:val="17"/>
                <w:shd w:val="clear" w:color="auto" w:fill="EFF3FC"/>
              </w:rPr>
              <w:t xml:space="preserve">. </w:t>
            </w:r>
            <w:r>
              <w:rPr>
                <w:rFonts w:ascii="Trebuchet MS" w:hAnsi="Trebuchet MS"/>
                <w:color w:val="474747"/>
                <w:sz w:val="17"/>
                <w:szCs w:val="17"/>
                <w:shd w:val="clear" w:color="auto" w:fill="EFF3FC"/>
              </w:rPr>
              <w:t>- Roč. 28, suppl. 3 (2007), s. 7-9.</w:t>
            </w:r>
          </w:p>
        </w:tc>
        <w:tc>
          <w:tcPr>
            <w:tcW w:w="160" w:type="dxa"/>
            <w:vAlign w:val="center"/>
          </w:tcPr>
          <w:p w14:paraId="6A7EE0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D4BCB50"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6C8D854F"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C4027FB" w14:textId="77777777" w:rsidR="00736D44" w:rsidRDefault="00864A50" w:rsidP="00862380">
            <w:pPr>
              <w:spacing w:after="0" w:line="240" w:lineRule="auto"/>
              <w:rPr>
                <w:rFonts w:ascii="Calibri" w:eastAsia="Times New Roman" w:hAnsi="Calibri" w:cs="Calibri"/>
                <w:sz w:val="16"/>
                <w:szCs w:val="16"/>
                <w:lang w:eastAsia="sk-SK"/>
              </w:rPr>
            </w:pPr>
            <w:hyperlink r:id="rId15" w:anchor="Expl.OCA12!A1" w:history="1">
              <w:r w:rsidR="00736D4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144A7A77" w14:textId="7F2A8902" w:rsidR="00736D44" w:rsidRPr="00182B29" w:rsidRDefault="00677A7E" w:rsidP="00862380">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ADM</w:t>
            </w:r>
          </w:p>
        </w:tc>
        <w:tc>
          <w:tcPr>
            <w:tcW w:w="160" w:type="dxa"/>
            <w:vAlign w:val="center"/>
          </w:tcPr>
          <w:p w14:paraId="0848D62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4BAAA80"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0FC3AAA9"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76CCC4"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89A5DF5" w14:textId="01793B8A" w:rsidR="00736D44" w:rsidRPr="00E31F09"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65136947"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82DC1F0"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782BC4F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2F4697"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2AB3DE35" w14:textId="374937AE" w:rsidR="00736D44" w:rsidRDefault="002F70D1" w:rsidP="00362B3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Podial autora - </w:t>
            </w:r>
            <w:r w:rsidR="000866EF">
              <w:rPr>
                <w:rFonts w:ascii="Calibri" w:eastAsia="Times New Roman" w:hAnsi="Calibri" w:cs="Calibri"/>
                <w:color w:val="000000"/>
                <w:sz w:val="16"/>
                <w:szCs w:val="16"/>
                <w:lang w:eastAsia="sk-SK"/>
              </w:rPr>
              <w:t xml:space="preserve">Autorský vklad </w:t>
            </w:r>
            <w:r w:rsidR="009375CE">
              <w:rPr>
                <w:rFonts w:ascii="Calibri" w:eastAsia="Times New Roman" w:hAnsi="Calibri" w:cs="Calibri"/>
                <w:color w:val="000000"/>
                <w:sz w:val="16"/>
                <w:szCs w:val="16"/>
                <w:lang w:eastAsia="sk-SK"/>
              </w:rPr>
              <w:t xml:space="preserve"> 2,222</w:t>
            </w:r>
            <w:r w:rsidR="00362B3A">
              <w:rPr>
                <w:rFonts w:ascii="Calibri" w:eastAsia="Times New Roman" w:hAnsi="Calibri" w:cs="Calibri"/>
                <w:color w:val="000000"/>
                <w:sz w:val="16"/>
                <w:szCs w:val="16"/>
                <w:lang w:eastAsia="sk-SK"/>
              </w:rPr>
              <w:t xml:space="preserve">  </w:t>
            </w:r>
            <w:r w:rsidR="000866EF">
              <w:rPr>
                <w:rFonts w:ascii="Calibri" w:eastAsia="Times New Roman" w:hAnsi="Calibri" w:cs="Calibri"/>
                <w:color w:val="000000"/>
                <w:sz w:val="16"/>
                <w:szCs w:val="16"/>
                <w:lang w:eastAsia="sk-SK"/>
              </w:rPr>
              <w:t>%</w:t>
            </w:r>
          </w:p>
        </w:tc>
        <w:tc>
          <w:tcPr>
            <w:tcW w:w="160" w:type="dxa"/>
            <w:vAlign w:val="center"/>
          </w:tcPr>
          <w:p w14:paraId="5160587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DEEA0C6"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0E75FAB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F1F1E5B" w14:textId="77777777" w:rsidR="00736D44" w:rsidRDefault="00864A50" w:rsidP="00862380">
            <w:pPr>
              <w:spacing w:after="0" w:line="240" w:lineRule="auto"/>
              <w:rPr>
                <w:rFonts w:ascii="Calibri" w:eastAsia="Times New Roman" w:hAnsi="Calibri" w:cs="Calibri"/>
                <w:sz w:val="16"/>
                <w:szCs w:val="16"/>
                <w:lang w:eastAsia="sk-SK"/>
              </w:rPr>
            </w:pPr>
            <w:hyperlink r:id="rId16" w:anchor="'poznamky_explanatory notes'!A1" w:history="1">
              <w:r w:rsidR="00736D4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36D44">
                <w:rPr>
                  <w:rFonts w:ascii="Calibri" w:eastAsia="Times New Roman" w:hAnsi="Calibri" w:cs="Calibri"/>
                  <w:sz w:val="16"/>
                  <w:szCs w:val="16"/>
                  <w:vertAlign w:val="superscript"/>
                  <w:lang w:eastAsia="sk-SK"/>
                </w:rPr>
                <w:t>8</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v slovenskom jazyku / Range up to 200 words in Slovak</w:t>
              </w:r>
              <w:r w:rsidR="00736D4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7DC82E4" w14:textId="6FD673B4" w:rsidR="00736D44" w:rsidRDefault="00864A50" w:rsidP="00362B3A">
            <w:pPr>
              <w:tabs>
                <w:tab w:val="left" w:pos="2370"/>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Infekčné a tropické choroby reprezentujú najväčší sociálny zdravotný problém v Subsharskej Afrike, spôsobujúcej v politike zamestnanosti straty 122 miliard USA celosvetovo, z toho 10 v Afrike a zvyšok v juhovýchodnej Ázii, ako aj 10 percent všetkých úmrtí u detí a 24 percent u dospelých</w:t>
            </w:r>
            <w:bookmarkStart w:id="2" w:name="_GoBack"/>
            <w:bookmarkEnd w:id="2"/>
            <w:r w:rsidR="00EF5473" w:rsidRPr="00EF5473">
              <w:rPr>
                <w:rFonts w:ascii="Calibri" w:eastAsia="Times New Roman" w:hAnsi="Calibri" w:cs="Calibri"/>
                <w:color w:val="000000"/>
                <w:sz w:val="16"/>
                <w:szCs w:val="16"/>
                <w:lang w:eastAsia="sk-SK"/>
              </w:rPr>
              <w:t>.</w:t>
            </w:r>
            <w:r w:rsidR="00EF5473">
              <w:rPr>
                <w:rFonts w:ascii="Calibri" w:eastAsia="Times New Roman" w:hAnsi="Calibri" w:cs="Calibri"/>
                <w:color w:val="000000"/>
                <w:sz w:val="16"/>
                <w:szCs w:val="16"/>
                <w:lang w:eastAsia="sk-SK"/>
              </w:rPr>
              <w:t>/</w:t>
            </w:r>
            <w:r w:rsidR="00EF5473">
              <w:t xml:space="preserve"> </w:t>
            </w:r>
            <w:r w:rsidR="00EF5473" w:rsidRPr="00EF5473">
              <w:rPr>
                <w:rFonts w:ascii="Calibri" w:eastAsia="Times New Roman" w:hAnsi="Calibri" w:cs="Calibri"/>
                <w:color w:val="000000"/>
                <w:sz w:val="16"/>
                <w:szCs w:val="16"/>
                <w:lang w:eastAsia="sk-SK"/>
              </w:rPr>
              <w:t>Infectious and tropical diseases represent the largest social health problem in sub-Saharan Africa, accounting for US$122 billion in employment losses worldwide, of which 10 in Africa and the remainder in SE Asia, as well as 10 percent of all deaths in children and 24 percent in adults.</w:t>
            </w:r>
          </w:p>
        </w:tc>
        <w:tc>
          <w:tcPr>
            <w:tcW w:w="160" w:type="dxa"/>
            <w:vAlign w:val="center"/>
          </w:tcPr>
          <w:p w14:paraId="71964C0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E12A9"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69AA0AD" w14:textId="77777777" w:rsidR="00736D44" w:rsidRDefault="00864A50" w:rsidP="00862380">
            <w:pPr>
              <w:spacing w:after="0" w:line="240" w:lineRule="auto"/>
              <w:rPr>
                <w:rFonts w:ascii="Calibri" w:eastAsia="Times New Roman" w:hAnsi="Calibri" w:cs="Calibri"/>
                <w:sz w:val="16"/>
                <w:szCs w:val="16"/>
                <w:lang w:eastAsia="sk-SK"/>
              </w:rPr>
            </w:pPr>
            <w:hyperlink r:id="rId17" w:anchor="'poznamky_explanatory notes'!A1" w:history="1">
              <w:r w:rsidR="00736D44">
                <w:rPr>
                  <w:rFonts w:ascii="Calibri" w:eastAsia="Times New Roman" w:hAnsi="Calibri" w:cs="Calibri"/>
                  <w:sz w:val="16"/>
                  <w:szCs w:val="16"/>
                  <w:lang w:eastAsia="sk-SK"/>
                </w:rPr>
                <w:t xml:space="preserve">OCA16. Anotácia výstupu v anglickom jazyku / Annotation of the output in English </w:t>
              </w:r>
              <w:r w:rsidR="00736D44">
                <w:rPr>
                  <w:rFonts w:ascii="Calibri" w:eastAsia="Times New Roman" w:hAnsi="Calibri" w:cs="Calibri"/>
                  <w:sz w:val="16"/>
                  <w:szCs w:val="16"/>
                  <w:vertAlign w:val="superscript"/>
                  <w:lang w:eastAsia="sk-SK"/>
                </w:rPr>
                <w:t xml:space="preserve"> 9</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512D108" w14:textId="74FD1792" w:rsidR="00736D44" w:rsidRPr="00736D44" w:rsidRDefault="00EF5473" w:rsidP="00B56DA5">
            <w:pPr>
              <w:spacing w:after="0" w:line="240" w:lineRule="auto"/>
              <w:rPr>
                <w:rFonts w:ascii="Calibri" w:eastAsia="Times New Roman" w:hAnsi="Calibri" w:cs="Calibri"/>
                <w:color w:val="000000"/>
                <w:sz w:val="16"/>
                <w:szCs w:val="16"/>
                <w:lang w:eastAsia="sk-SK"/>
              </w:rPr>
            </w:pPr>
            <w:r w:rsidRPr="00EF5473">
              <w:rPr>
                <w:rFonts w:ascii="Calibri" w:eastAsia="Times New Roman" w:hAnsi="Calibri" w:cs="Calibri"/>
                <w:color w:val="000000"/>
                <w:sz w:val="16"/>
                <w:szCs w:val="16"/>
                <w:lang w:eastAsia="sk-SK"/>
              </w:rPr>
              <w:t>Infectious and tropical diseases represent the largest social health problem in sub-Saharan Africa, accounting for US$122 billion in employment losses worldwide, of which 10 in Africa and the remainder in SE Asia, as well as 10 percent of all deaths in children and 24 percent in adults.</w:t>
            </w:r>
          </w:p>
        </w:tc>
        <w:tc>
          <w:tcPr>
            <w:tcW w:w="160" w:type="dxa"/>
            <w:vAlign w:val="center"/>
          </w:tcPr>
          <w:p w14:paraId="1DEA04FD"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D1DA2E0"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AEB27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3C3DDACA" w14:textId="77777777" w:rsidR="009375CE" w:rsidRDefault="009375CE" w:rsidP="00862380">
            <w:pPr>
              <w:autoSpaceDE w:val="0"/>
              <w:autoSpaceDN w:val="0"/>
              <w:adjustRightInd w:val="0"/>
              <w:spacing w:after="0"/>
              <w:rPr>
                <w:sz w:val="16"/>
                <w:szCs w:val="16"/>
              </w:rPr>
            </w:pPr>
            <w:r w:rsidRPr="009375CE">
              <w:rPr>
                <w:sz w:val="16"/>
                <w:szCs w:val="16"/>
              </w:rPr>
              <w:t xml:space="preserve">1) Zhou, H., Zhang, X. Intracranial malignant lesions correlate with the requirement for a long treatment course in postoperative central nervous system infection (2014) Neuropsychiatric Disease and Treatment, 10, pp. 2071-2077. Cited 2 times. 2-s2.0-84908669911 Document Type: Article Publication Stage: Final Source: Scopus </w:t>
            </w:r>
          </w:p>
          <w:p w14:paraId="79CB0CAE" w14:textId="77777777" w:rsidR="009375CE" w:rsidRDefault="009375CE" w:rsidP="00862380">
            <w:pPr>
              <w:autoSpaceDE w:val="0"/>
              <w:autoSpaceDN w:val="0"/>
              <w:adjustRightInd w:val="0"/>
              <w:spacing w:after="0"/>
              <w:rPr>
                <w:sz w:val="16"/>
                <w:szCs w:val="16"/>
              </w:rPr>
            </w:pPr>
          </w:p>
          <w:p w14:paraId="7DB27B79" w14:textId="77777777" w:rsidR="009375CE" w:rsidRDefault="009375CE" w:rsidP="00862380">
            <w:pPr>
              <w:autoSpaceDE w:val="0"/>
              <w:autoSpaceDN w:val="0"/>
              <w:adjustRightInd w:val="0"/>
              <w:spacing w:after="0"/>
              <w:rPr>
                <w:sz w:val="16"/>
                <w:szCs w:val="16"/>
              </w:rPr>
            </w:pPr>
            <w:r w:rsidRPr="009375CE">
              <w:rPr>
                <w:sz w:val="16"/>
                <w:szCs w:val="16"/>
              </w:rPr>
              <w:t xml:space="preserve">2) Fichtner, J., Jilch, A., Stieglitz, L.H., Beck, J., Raabe, A., Z'Graggen, W.J. Infection rate of emergency bolt-kit vs. non-emergency conventional implanted silver bearing external ventricular drainage catheters (2014) Clinical Neurology and Neurosurgery, 122, pp. 70-76. Cited 10 times. 2-s2.0-84900417574 Document Type: Article Publication Stage: Final Source: Scopus </w:t>
            </w:r>
          </w:p>
          <w:p w14:paraId="4F8DE192" w14:textId="77777777" w:rsidR="009375CE" w:rsidRDefault="009375CE" w:rsidP="00862380">
            <w:pPr>
              <w:autoSpaceDE w:val="0"/>
              <w:autoSpaceDN w:val="0"/>
              <w:adjustRightInd w:val="0"/>
              <w:spacing w:after="0"/>
              <w:rPr>
                <w:sz w:val="16"/>
                <w:szCs w:val="16"/>
              </w:rPr>
            </w:pPr>
          </w:p>
          <w:p w14:paraId="11138931" w14:textId="77777777" w:rsidR="009375CE" w:rsidRDefault="009375CE" w:rsidP="00862380">
            <w:pPr>
              <w:autoSpaceDE w:val="0"/>
              <w:autoSpaceDN w:val="0"/>
              <w:adjustRightInd w:val="0"/>
              <w:spacing w:after="0"/>
              <w:rPr>
                <w:sz w:val="16"/>
                <w:szCs w:val="16"/>
              </w:rPr>
            </w:pPr>
            <w:r w:rsidRPr="009375CE">
              <w:rPr>
                <w:sz w:val="16"/>
                <w:szCs w:val="16"/>
              </w:rPr>
              <w:t xml:space="preserve">3) Howitz, M.F., Homoe, P. The risk of acquiring bacterial meningitis following surgery in Denmark, 1996-2009: A nationwide retrospective cohort study with emphasis on ear, nose and throat (ENT) and neurosurgery (2014) Epidemiology and Infection, 142 (6), pp. 1300-1309. Cited 7 times. 2-s2.0-84898655876 Document Type: Article Publication Stage: Final Source: Scopus </w:t>
            </w:r>
          </w:p>
          <w:p w14:paraId="75075646" w14:textId="77777777" w:rsidR="009375CE" w:rsidRDefault="009375CE" w:rsidP="00862380">
            <w:pPr>
              <w:autoSpaceDE w:val="0"/>
              <w:autoSpaceDN w:val="0"/>
              <w:adjustRightInd w:val="0"/>
              <w:spacing w:after="0"/>
              <w:rPr>
                <w:sz w:val="16"/>
                <w:szCs w:val="16"/>
              </w:rPr>
            </w:pPr>
          </w:p>
          <w:p w14:paraId="3585B9D6" w14:textId="77777777" w:rsidR="009375CE" w:rsidRDefault="009375CE" w:rsidP="00862380">
            <w:pPr>
              <w:autoSpaceDE w:val="0"/>
              <w:autoSpaceDN w:val="0"/>
              <w:adjustRightInd w:val="0"/>
              <w:spacing w:after="0"/>
              <w:rPr>
                <w:sz w:val="16"/>
                <w:szCs w:val="16"/>
              </w:rPr>
            </w:pPr>
            <w:r w:rsidRPr="009375CE">
              <w:rPr>
                <w:sz w:val="16"/>
                <w:szCs w:val="16"/>
              </w:rPr>
              <w:t xml:space="preserve">4) Kim, H.-I., Kim, S.-W., Park, G.-Y., Kwon, E.-G., Kim, H.-H., Jeong, J.-Y., Chang, H.-H., Lee, J.-M., Kim, N.-S. The causes and treatment outcomes of 91 patients with adult nosocomial meningitis (2012) Korean Journal of Internal Medicine, 27 (2), pp. 171-179. Cited 37 times. 2-s2.0-84862880332 Document Type: Article Publication Stage: Final Source: Scopus </w:t>
            </w:r>
          </w:p>
          <w:p w14:paraId="68A26B90" w14:textId="77777777" w:rsidR="009375CE" w:rsidRDefault="009375CE" w:rsidP="00862380">
            <w:pPr>
              <w:autoSpaceDE w:val="0"/>
              <w:autoSpaceDN w:val="0"/>
              <w:adjustRightInd w:val="0"/>
              <w:spacing w:after="0"/>
              <w:rPr>
                <w:sz w:val="16"/>
                <w:szCs w:val="16"/>
              </w:rPr>
            </w:pPr>
          </w:p>
          <w:p w14:paraId="0BCF84D9" w14:textId="66370AB3" w:rsidR="00736D44" w:rsidRPr="009375CE" w:rsidRDefault="009375CE" w:rsidP="00862380">
            <w:pPr>
              <w:autoSpaceDE w:val="0"/>
              <w:autoSpaceDN w:val="0"/>
              <w:adjustRightInd w:val="0"/>
              <w:spacing w:after="0"/>
              <w:rPr>
                <w:sz w:val="16"/>
                <w:szCs w:val="16"/>
              </w:rPr>
            </w:pPr>
            <w:r w:rsidRPr="009375CE">
              <w:rPr>
                <w:sz w:val="16"/>
                <w:szCs w:val="16"/>
              </w:rPr>
              <w:t>5) Bridger, N., Walkty, A., Crockett, M., Fanella, S., Nichol, K., Karlowsky, J.A. Caulobacter species as a cause of postneurosurgical bacterial meningitis in a pediatric patient (2012) Canadian Journal of Infectious Diseases and Medical Microbiology, 23 (1), pp. e10-e12. Cited 4 times. 2-s2.0-84859506465 Document Type: Article Publication Stage: Final Source: Scopus</w:t>
            </w:r>
          </w:p>
          <w:p w14:paraId="2A0C1237" w14:textId="77777777" w:rsidR="00BD1CCF" w:rsidRDefault="00BD1CCF" w:rsidP="00862380">
            <w:pPr>
              <w:autoSpaceDE w:val="0"/>
              <w:autoSpaceDN w:val="0"/>
              <w:adjustRightInd w:val="0"/>
              <w:spacing w:after="0"/>
              <w:rPr>
                <w:sz w:val="16"/>
                <w:szCs w:val="16"/>
              </w:rPr>
            </w:pPr>
          </w:p>
          <w:p w14:paraId="720052BE" w14:textId="61F14414" w:rsidR="00736D44" w:rsidRPr="00736D44" w:rsidRDefault="00736D44" w:rsidP="009220F4">
            <w:pPr>
              <w:autoSpaceDE w:val="0"/>
              <w:autoSpaceDN w:val="0"/>
              <w:adjustRightInd w:val="0"/>
              <w:spacing w:after="0"/>
              <w:rPr>
                <w:rFonts w:ascii="Trebuchet MS" w:eastAsia="SimSun" w:hAnsi="Trebuchet MS" w:cs="Trebuchet MS"/>
                <w:color w:val="212529"/>
                <w:sz w:val="16"/>
                <w:szCs w:val="16"/>
                <w:shd w:val="clear" w:color="auto" w:fill="FFFFFF"/>
                <w:lang w:eastAsia="sk-SK"/>
              </w:rPr>
            </w:pPr>
          </w:p>
        </w:tc>
        <w:tc>
          <w:tcPr>
            <w:tcW w:w="160" w:type="dxa"/>
            <w:vAlign w:val="center"/>
          </w:tcPr>
          <w:p w14:paraId="11733D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5086559E"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FE12F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229576E" w14:textId="19BF0E0D" w:rsidR="00736D44" w:rsidRPr="009C7963" w:rsidRDefault="00EF5473" w:rsidP="00362B3A">
            <w:pPr>
              <w:pStyle w:val="PredformtovanHTML"/>
              <w:shd w:val="clear" w:color="auto" w:fill="F8F9FA"/>
              <w:rPr>
                <w:rFonts w:ascii="Calibri" w:eastAsia="Times New Roman" w:hAnsi="Calibri" w:cs="Calibri" w:hint="default"/>
                <w:color w:val="000000"/>
                <w:sz w:val="16"/>
                <w:szCs w:val="16"/>
                <w:lang w:val="sk-SK" w:eastAsia="sk-SK"/>
              </w:rPr>
            </w:pPr>
            <w:r w:rsidRPr="00EF5473">
              <w:rPr>
                <w:rFonts w:ascii="Calibri" w:eastAsia="Times New Roman" w:hAnsi="Calibri" w:cs="Calibri"/>
                <w:color w:val="000000"/>
                <w:sz w:val="16"/>
                <w:szCs w:val="16"/>
                <w:lang w:val="sk-SK" w:eastAsia="sk-SK"/>
              </w:rPr>
              <w:t>HIV TBC a malária predstavujú 90 percent všetkých strát v oblasti praceneschopnosti a sociálnych dávok ročne u 500 tisíc obyvateľov Subsaharskej Afriky, 10 percent migrantov a azylantov.</w:t>
            </w:r>
            <w:r>
              <w:rPr>
                <w:rFonts w:ascii="Calibri" w:eastAsia="Times New Roman" w:hAnsi="Calibri" w:cs="Calibri" w:hint="default"/>
                <w:color w:val="000000"/>
                <w:sz w:val="16"/>
                <w:szCs w:val="16"/>
                <w:lang w:val="sk-SK" w:eastAsia="sk-SK"/>
              </w:rPr>
              <w:t xml:space="preserve">/ </w:t>
            </w:r>
            <w:r w:rsidRPr="00EF5473">
              <w:rPr>
                <w:rFonts w:ascii="Calibri" w:eastAsia="Times New Roman" w:hAnsi="Calibri" w:cs="Calibri"/>
                <w:color w:val="000000"/>
                <w:sz w:val="16"/>
                <w:szCs w:val="16"/>
                <w:lang w:val="sk-SK" w:eastAsia="sk-SK"/>
              </w:rPr>
              <w:t>HIV TB and malaria represent 90 percent of all losses in the field of work capacity and social benefits annually for 500 thousand inhabitants of sub-Saharan Africa, 10 percent of migrants and asylum seekers.</w:t>
            </w:r>
          </w:p>
        </w:tc>
        <w:tc>
          <w:tcPr>
            <w:tcW w:w="160" w:type="dxa"/>
            <w:vAlign w:val="center"/>
          </w:tcPr>
          <w:p w14:paraId="670BF36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6919484"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C8F7101"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1D9A4473" w14:textId="13EBBDFE" w:rsidR="00EF5473" w:rsidRPr="00EF5473" w:rsidRDefault="00EF5473" w:rsidP="00EF54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w:t>
            </w:r>
            <w:r w:rsidRPr="00EF5473">
              <w:rPr>
                <w:rFonts w:ascii="Calibri" w:eastAsia="Times New Roman" w:hAnsi="Calibri" w:cs="Calibri"/>
                <w:color w:val="000000"/>
                <w:sz w:val="16"/>
                <w:szCs w:val="16"/>
                <w:lang w:eastAsia="sk-SK"/>
              </w:rPr>
              <w:t>ociálna práca v zdravotníctve, s</w:t>
            </w:r>
            <w:r>
              <w:rPr>
                <w:rFonts w:ascii="Calibri" w:eastAsia="Times New Roman" w:hAnsi="Calibri" w:cs="Calibri"/>
                <w:color w:val="000000"/>
                <w:sz w:val="16"/>
                <w:szCs w:val="16"/>
                <w:lang w:eastAsia="sk-SK"/>
              </w:rPr>
              <w:t xml:space="preserve">ociálna práca v pediatrii – obe </w:t>
            </w:r>
            <w:r w:rsidRPr="00EF5473">
              <w:rPr>
                <w:rFonts w:ascii="Calibri" w:eastAsia="Times New Roman" w:hAnsi="Calibri" w:cs="Calibri"/>
                <w:color w:val="000000"/>
                <w:sz w:val="16"/>
                <w:szCs w:val="16"/>
                <w:lang w:eastAsia="sk-SK"/>
              </w:rPr>
              <w:t xml:space="preserve">poukazujú na sociálny pôvod väčšiny zdravotníckych úloh WHO, ako je </w:t>
            </w:r>
          </w:p>
          <w:p w14:paraId="35EF0EB4" w14:textId="64EC9AC7" w:rsidR="00736D44" w:rsidRPr="00230582" w:rsidRDefault="00EF5473" w:rsidP="00EF5473">
            <w:pPr>
              <w:spacing w:after="0" w:line="240" w:lineRule="auto"/>
              <w:rPr>
                <w:rFonts w:ascii="Calibri" w:eastAsia="Times New Roman" w:hAnsi="Calibri" w:cs="Calibri"/>
                <w:color w:val="000000"/>
                <w:sz w:val="16"/>
                <w:szCs w:val="16"/>
                <w:lang w:eastAsia="sk-SK"/>
              </w:rPr>
            </w:pPr>
            <w:r w:rsidRPr="00EF5473">
              <w:rPr>
                <w:rFonts w:ascii="Calibri" w:eastAsia="Times New Roman" w:hAnsi="Calibri" w:cs="Calibri"/>
                <w:color w:val="000000"/>
                <w:sz w:val="16"/>
                <w:szCs w:val="16"/>
                <w:lang w:eastAsia="sk-SK"/>
              </w:rPr>
              <w:t>malária (sociálna práca s deťmi a mládežou), HIV a TBC (vyhľadávanie chronicky chorých v sociálne vulnerabilných skupinách migrantov v Sudáne a Kambodži, bezdomovcov a streetchildren v Keni.</w:t>
            </w:r>
            <w:r>
              <w:rPr>
                <w:rFonts w:ascii="Calibri" w:eastAsia="Times New Roman" w:hAnsi="Calibri" w:cs="Calibri"/>
                <w:color w:val="000000"/>
                <w:sz w:val="16"/>
                <w:szCs w:val="16"/>
                <w:lang w:eastAsia="sk-SK"/>
              </w:rPr>
              <w:t>/</w:t>
            </w:r>
            <w:r>
              <w:t xml:space="preserve"> </w:t>
            </w:r>
            <w:r>
              <w:rPr>
                <w:rFonts w:ascii="Calibri" w:eastAsia="Times New Roman" w:hAnsi="Calibri" w:cs="Calibri"/>
                <w:color w:val="000000"/>
                <w:sz w:val="16"/>
                <w:szCs w:val="16"/>
                <w:lang w:eastAsia="sk-SK"/>
              </w:rPr>
              <w:t>S</w:t>
            </w:r>
            <w:r w:rsidRPr="00EF5473">
              <w:rPr>
                <w:rFonts w:ascii="Calibri" w:eastAsia="Times New Roman" w:hAnsi="Calibri" w:cs="Calibri"/>
                <w:color w:val="000000"/>
                <w:sz w:val="16"/>
                <w:szCs w:val="16"/>
                <w:lang w:eastAsia="sk-SK"/>
              </w:rPr>
              <w:t>ocial work in health, social work in paediatrics - both point to the social origins o</w:t>
            </w:r>
            <w:r>
              <w:rPr>
                <w:rFonts w:ascii="Calibri" w:eastAsia="Times New Roman" w:hAnsi="Calibri" w:cs="Calibri"/>
                <w:color w:val="000000"/>
                <w:sz w:val="16"/>
                <w:szCs w:val="16"/>
                <w:lang w:eastAsia="sk-SK"/>
              </w:rPr>
              <w:t xml:space="preserve">f most WHO health tasks such as </w:t>
            </w:r>
            <w:r w:rsidRPr="00EF5473">
              <w:rPr>
                <w:rFonts w:ascii="Calibri" w:eastAsia="Times New Roman" w:hAnsi="Calibri" w:cs="Calibri"/>
                <w:color w:val="000000"/>
                <w:sz w:val="16"/>
                <w:szCs w:val="16"/>
                <w:lang w:eastAsia="sk-SK"/>
              </w:rPr>
              <w:t>malaria (social work with children and youth), HIV and TB (searching for chronically ill people in socially vulnerable groups of migrants in Sudan and Cambodia, homeless people and street children in Kenya.</w:t>
            </w:r>
          </w:p>
        </w:tc>
        <w:tc>
          <w:tcPr>
            <w:tcW w:w="160" w:type="dxa"/>
            <w:vAlign w:val="center"/>
          </w:tcPr>
          <w:p w14:paraId="2F13D2F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bookmarkEnd w:id="0"/>
    </w:tbl>
    <w:p w14:paraId="39FB61AC" w14:textId="77777777" w:rsidR="00736D44" w:rsidRDefault="00736D44" w:rsidP="00736D44"/>
    <w:p w14:paraId="22D3B63E"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44"/>
    <w:rsid w:val="000866EF"/>
    <w:rsid w:val="000B6E38"/>
    <w:rsid w:val="000C2438"/>
    <w:rsid w:val="00131F27"/>
    <w:rsid w:val="00182B29"/>
    <w:rsid w:val="00230582"/>
    <w:rsid w:val="002F70D1"/>
    <w:rsid w:val="00362B3A"/>
    <w:rsid w:val="003F6183"/>
    <w:rsid w:val="004404EA"/>
    <w:rsid w:val="00470B75"/>
    <w:rsid w:val="004E1895"/>
    <w:rsid w:val="00504FDA"/>
    <w:rsid w:val="00677A7E"/>
    <w:rsid w:val="00736D44"/>
    <w:rsid w:val="007D7512"/>
    <w:rsid w:val="0082246C"/>
    <w:rsid w:val="0084754A"/>
    <w:rsid w:val="00864A50"/>
    <w:rsid w:val="009220F4"/>
    <w:rsid w:val="009375CE"/>
    <w:rsid w:val="00946931"/>
    <w:rsid w:val="009519B7"/>
    <w:rsid w:val="00B56DA5"/>
    <w:rsid w:val="00BD1CCF"/>
    <w:rsid w:val="00CC6E8A"/>
    <w:rsid w:val="00D56CB8"/>
    <w:rsid w:val="00D80BC4"/>
    <w:rsid w:val="00DE5DA0"/>
    <w:rsid w:val="00E77901"/>
    <w:rsid w:val="00EA7E0B"/>
    <w:rsid w:val="00EE3697"/>
    <w:rsid w:val="00EF5473"/>
    <w:rsid w:val="00F72A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D86E"/>
  <w15:chartTrackingRefBased/>
  <w15:docId w15:val="{E7347ED3-D247-489C-94B8-6E182B5D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6D44"/>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736D4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36D44"/>
    <w:rPr>
      <w:sz w:val="20"/>
      <w:szCs w:val="20"/>
    </w:rPr>
  </w:style>
  <w:style w:type="paragraph" w:styleId="PredformtovanHTML">
    <w:name w:val="HTML Preformatted"/>
    <w:link w:val="PredformtovanHTMLChar"/>
    <w:uiPriority w:val="99"/>
    <w:unhideWhenUsed/>
    <w:qFormat/>
    <w:rsid w:val="00736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736D44"/>
    <w:rPr>
      <w:rFonts w:ascii="SimSun" w:eastAsia="SimSun" w:hAnsi="SimSun" w:cs="Times New Roman"/>
      <w:sz w:val="24"/>
      <w:szCs w:val="24"/>
      <w:lang w:val="en-US" w:eastAsia="zh-CN"/>
    </w:rPr>
  </w:style>
  <w:style w:type="paragraph" w:customStyle="1" w:styleId="Normlny1">
    <w:name w:val="Normálny1"/>
    <w:qFormat/>
    <w:rsid w:val="00736D44"/>
    <w:pPr>
      <w:spacing w:after="0" w:line="240" w:lineRule="auto"/>
    </w:pPr>
    <w:rPr>
      <w:rFonts w:ascii="Liberation Serif" w:eastAsia="Liberation Serif" w:hAnsi="Liberation Serif" w:cs="Liberation Serif"/>
      <w:sz w:val="24"/>
      <w:szCs w:val="24"/>
      <w:lang w:eastAsia="sk-SK"/>
    </w:rPr>
  </w:style>
  <w:style w:type="character" w:styleId="Siln">
    <w:name w:val="Strong"/>
    <w:basedOn w:val="Predvolenpsmoodseku"/>
    <w:uiPriority w:val="22"/>
    <w:qFormat/>
    <w:rsid w:val="000866EF"/>
    <w:rPr>
      <w:b/>
      <w:bCs/>
    </w:rPr>
  </w:style>
  <w:style w:type="character" w:styleId="Hypertextovprepojenie">
    <w:name w:val="Hyperlink"/>
    <w:basedOn w:val="Predvolenpsmoodseku"/>
    <w:uiPriority w:val="99"/>
    <w:semiHidden/>
    <w:unhideWhenUsed/>
    <w:rsid w:val="00946931"/>
    <w:rPr>
      <w:color w:val="0000FF"/>
      <w:u w:val="single"/>
    </w:rPr>
  </w:style>
  <w:style w:type="character" w:styleId="PouitHypertextovPrepojenie">
    <w:name w:val="FollowedHyperlink"/>
    <w:basedOn w:val="Predvolenpsmoodseku"/>
    <w:uiPriority w:val="99"/>
    <w:semiHidden/>
    <w:unhideWhenUsed/>
    <w:rsid w:val="00470B75"/>
    <w:rPr>
      <w:color w:val="954F72" w:themeColor="followedHyperlink"/>
      <w:u w:val="single"/>
    </w:rPr>
  </w:style>
  <w:style w:type="paragraph" w:styleId="Textbubliny">
    <w:name w:val="Balloon Text"/>
    <w:basedOn w:val="Normlny"/>
    <w:link w:val="TextbublinyChar"/>
    <w:uiPriority w:val="99"/>
    <w:semiHidden/>
    <w:unhideWhenUsed/>
    <w:rsid w:val="00362B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2B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theme" Target="theme/theme1.xm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http://scidaparchiv.cvtisr.sk/?fn=periodika&amp;issn=0172-780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1560</Words>
  <Characters>8898</Characters>
  <Application>Microsoft Office Word</Application>
  <DocSecurity>0</DocSecurity>
  <Lines>74</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Slávka Tomíková</cp:lastModifiedBy>
  <cp:revision>8</cp:revision>
  <cp:lastPrinted>2022-10-24T11:12:00Z</cp:lastPrinted>
  <dcterms:created xsi:type="dcterms:W3CDTF">2022-10-24T11:16:00Z</dcterms:created>
  <dcterms:modified xsi:type="dcterms:W3CDTF">2022-11-02T14:32:00Z</dcterms:modified>
</cp:coreProperties>
</file>